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28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Pr="00966B0F"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</w:t>
      </w:r>
      <w:r w:rsidRPr="00966B0F">
        <w:rPr>
          <w:rFonts w:asciiTheme="minorEastAsia" w:eastAsiaTheme="minorEastAsia" w:hAnsiTheme="minorEastAsia" w:hint="eastAsia"/>
        </w:rPr>
        <w:t>、徐勇</w:t>
      </w:r>
      <w:r>
        <w:rPr>
          <w:rFonts w:asciiTheme="minorEastAsia" w:eastAsiaTheme="minorEastAsia" w:hAnsiTheme="minorEastAsia" w:hint="eastAsia"/>
        </w:rPr>
        <w:t>、胡笑梅</w:t>
      </w:r>
      <w:r w:rsidRPr="00966B0F">
        <w:rPr>
          <w:rFonts w:asciiTheme="minorEastAsia" w:eastAsiaTheme="minorEastAsia" w:hAnsiTheme="minorEastAsia" w:hint="eastAsia"/>
        </w:rPr>
        <w:t>出席。党委秘书王秋祎</w:t>
      </w:r>
      <w:r>
        <w:rPr>
          <w:rFonts w:asciiTheme="minorEastAsia" w:eastAsiaTheme="minorEastAsia" w:hAnsiTheme="minorEastAsia" w:hint="eastAsia"/>
        </w:rPr>
        <w:t>，教学科研秘书王丽叶、杨黎黎，办公室主任霍雨佳</w:t>
      </w:r>
      <w:r w:rsidRPr="00966B0F">
        <w:rPr>
          <w:rFonts w:asciiTheme="minorEastAsia" w:eastAsiaTheme="minorEastAsia" w:hAnsiTheme="minorEastAsia" w:hint="eastAsia"/>
        </w:rPr>
        <w:t>列席会议。现将有关事项纪要如下：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>
        <w:rPr>
          <w:rFonts w:asciiTheme="minorEastAsia" w:eastAsiaTheme="minorEastAsia" w:hAnsiTheme="minorEastAsia" w:hint="eastAsia"/>
        </w:rPr>
        <w:t>传达学校</w:t>
      </w:r>
      <w:r>
        <w:rPr>
          <w:rFonts w:asciiTheme="minorEastAsia" w:eastAsiaTheme="minorEastAsia" w:hAnsiTheme="minorEastAsia" w:hint="eastAsia"/>
        </w:rPr>
        <w:t>3月21日党委常委会纪要</w:t>
      </w:r>
      <w:r>
        <w:rPr>
          <w:rFonts w:asciiTheme="minorEastAsia" w:eastAsiaTheme="minorEastAsia" w:hAnsiTheme="minorEastAsia" w:hint="eastAsia"/>
        </w:rPr>
        <w:t>。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>
        <w:rPr>
          <w:rFonts w:asciiTheme="minorEastAsia" w:eastAsiaTheme="minorEastAsia" w:hAnsiTheme="minorEastAsia" w:hint="eastAsia"/>
        </w:rPr>
        <w:t>研究</w:t>
      </w:r>
      <w:r>
        <w:rPr>
          <w:rFonts w:asciiTheme="minorEastAsia" w:eastAsiaTheme="minorEastAsia" w:hAnsiTheme="minorEastAsia" w:hint="eastAsia"/>
        </w:rPr>
        <w:t>决定推荐周万怀、唐根丽申报先进典型人物</w:t>
      </w:r>
      <w:r>
        <w:rPr>
          <w:rFonts w:asciiTheme="minorEastAsia" w:eastAsiaTheme="minorEastAsia" w:hAnsiTheme="minorEastAsia" w:hint="eastAsia"/>
        </w:rPr>
        <w:t>。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三、讨论通过本</w:t>
      </w:r>
      <w:proofErr w:type="gramStart"/>
      <w:r>
        <w:rPr>
          <w:rFonts w:asciiTheme="minorEastAsia" w:eastAsiaTheme="minorEastAsia" w:hAnsiTheme="minorEastAsia" w:hint="eastAsia"/>
        </w:rPr>
        <w:t>学期党建</w:t>
      </w:r>
      <w:proofErr w:type="gramEnd"/>
      <w:r>
        <w:rPr>
          <w:rFonts w:asciiTheme="minorEastAsia" w:eastAsiaTheme="minorEastAsia" w:hAnsiTheme="minorEastAsia" w:hint="eastAsia"/>
        </w:rPr>
        <w:t>工作要点。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9955E3B" wp14:editId="124CB08A">
            <wp:simplePos x="0" y="0"/>
            <wp:positionH relativeFrom="column">
              <wp:posOffset>3609975</wp:posOffset>
            </wp:positionH>
            <wp:positionV relativeFrom="paragraph">
              <wp:posOffset>165100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 w:rsidRPr="008233F3"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28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B306FC"/>
    <w:rsid w:val="00E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2018-04-03T02:29:00Z</dcterms:created>
  <dcterms:modified xsi:type="dcterms:W3CDTF">2018-04-03T02:32:00Z</dcterms:modified>
</cp:coreProperties>
</file>